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5D" w:rsidRPr="00640BE2" w:rsidRDefault="005B035D" w:rsidP="005B035D">
      <w:pPr>
        <w:jc w:val="both"/>
        <w:rPr>
          <w:rFonts w:ascii="Times New Roman" w:hAnsi="Times New Roman"/>
          <w:b/>
          <w:sz w:val="24"/>
          <w:szCs w:val="24"/>
          <w:lang w:val="en-GB"/>
        </w:rPr>
      </w:pPr>
      <w:r w:rsidRPr="00640BE2">
        <w:rPr>
          <w:rFonts w:ascii="Times New Roman" w:hAnsi="Times New Roman"/>
          <w:b/>
          <w:sz w:val="24"/>
          <w:szCs w:val="24"/>
          <w:lang w:val="en-GB"/>
        </w:rPr>
        <w:t>4</w:t>
      </w:r>
      <w:r w:rsidRPr="00640BE2">
        <w:rPr>
          <w:rFonts w:ascii="Times New Roman" w:hAnsi="Times New Roman"/>
          <w:b/>
          <w:sz w:val="24"/>
          <w:szCs w:val="24"/>
          <w:vertAlign w:val="superscript"/>
          <w:lang w:val="en-GB"/>
        </w:rPr>
        <w:t>th</w:t>
      </w:r>
      <w:r w:rsidRPr="00640BE2">
        <w:rPr>
          <w:rFonts w:ascii="Times New Roman" w:hAnsi="Times New Roman"/>
          <w:b/>
          <w:sz w:val="24"/>
          <w:szCs w:val="24"/>
          <w:lang w:val="en-GB"/>
        </w:rPr>
        <w:t xml:space="preserve"> SUNDAY OF ADVENT [21</w:t>
      </w:r>
      <w:r w:rsidRPr="00640BE2">
        <w:rPr>
          <w:rFonts w:ascii="Times New Roman" w:hAnsi="Times New Roman"/>
          <w:b/>
          <w:sz w:val="24"/>
          <w:szCs w:val="24"/>
          <w:vertAlign w:val="superscript"/>
          <w:lang w:val="en-GB"/>
        </w:rPr>
        <w:t>st</w:t>
      </w:r>
      <w:r w:rsidRPr="00640BE2">
        <w:rPr>
          <w:rFonts w:ascii="Times New Roman" w:hAnsi="Times New Roman"/>
          <w:b/>
          <w:sz w:val="24"/>
          <w:szCs w:val="24"/>
          <w:lang w:val="en-GB"/>
        </w:rPr>
        <w:t xml:space="preserve"> December, 2014]</w:t>
      </w:r>
    </w:p>
    <w:p w:rsidR="005B035D" w:rsidRPr="00640BE2" w:rsidRDefault="005B035D" w:rsidP="005B035D">
      <w:pPr>
        <w:jc w:val="both"/>
        <w:rPr>
          <w:rFonts w:ascii="Times New Roman" w:hAnsi="Times New Roman"/>
          <w:sz w:val="24"/>
          <w:szCs w:val="24"/>
          <w:lang w:val="en-GB"/>
        </w:rPr>
      </w:pPr>
      <w:r w:rsidRPr="00640BE2">
        <w:rPr>
          <w:rFonts w:ascii="Times New Roman" w:hAnsi="Times New Roman"/>
          <w:sz w:val="24"/>
          <w:szCs w:val="24"/>
          <w:lang w:val="en-GB"/>
        </w:rPr>
        <w:t>READINGS: 2 Sam. 7:1-6, 8-12/ Romans 16: 25-27/ Luke 1:26-38</w:t>
      </w:r>
    </w:p>
    <w:p w:rsidR="005B035D" w:rsidRPr="00640BE2" w:rsidRDefault="005B035D" w:rsidP="005B035D">
      <w:pPr>
        <w:jc w:val="both"/>
        <w:rPr>
          <w:rFonts w:ascii="Times New Roman" w:hAnsi="Times New Roman"/>
          <w:sz w:val="24"/>
          <w:szCs w:val="24"/>
          <w:lang w:val="en-GB"/>
        </w:rPr>
      </w:pPr>
      <w:r w:rsidRPr="00640BE2">
        <w:rPr>
          <w:rFonts w:ascii="Times New Roman" w:hAnsi="Times New Roman"/>
          <w:sz w:val="24"/>
          <w:szCs w:val="24"/>
          <w:u w:val="single"/>
          <w:lang w:val="en-GB"/>
        </w:rPr>
        <w:t>THEME</w:t>
      </w:r>
      <w:r w:rsidRPr="00640BE2">
        <w:rPr>
          <w:rFonts w:ascii="Times New Roman" w:hAnsi="Times New Roman"/>
          <w:sz w:val="24"/>
          <w:szCs w:val="24"/>
          <w:lang w:val="en-GB"/>
        </w:rPr>
        <w:t>: TO GOD BE THE GLORY</w:t>
      </w:r>
    </w:p>
    <w:p w:rsidR="00BE39C5" w:rsidRPr="00640BE2" w:rsidRDefault="00BE39C5" w:rsidP="00BE39C5">
      <w:pPr>
        <w:pStyle w:val="NormalWeb"/>
        <w:jc w:val="center"/>
        <w:rPr>
          <w:lang w:val="en-GB"/>
        </w:rPr>
      </w:pPr>
      <w:r w:rsidRPr="00640BE2">
        <w:rPr>
          <w:lang w:val="en-GB"/>
        </w:rPr>
        <w:t>By Very Rev. Fr. John Louis (</w:t>
      </w:r>
      <w:hyperlink r:id="rId5" w:history="1">
        <w:r w:rsidRPr="00640BE2">
          <w:rPr>
            <w:rStyle w:val="Hyperlink"/>
            <w:lang w:val="en-GB"/>
          </w:rPr>
          <w:t>http://frlouis.com</w:t>
        </w:r>
      </w:hyperlink>
      <w:r w:rsidRPr="00640BE2">
        <w:rPr>
          <w:lang w:val="en-GB"/>
        </w:rPr>
        <w:t>)</w:t>
      </w:r>
    </w:p>
    <w:p w:rsidR="005B035D" w:rsidRPr="00640BE2" w:rsidRDefault="00A845EF" w:rsidP="005B035D">
      <w:pPr>
        <w:pStyle w:val="ListParagraph"/>
        <w:ind w:left="0"/>
        <w:jc w:val="both"/>
        <w:rPr>
          <w:rFonts w:ascii="Times New Roman" w:hAnsi="Times New Roman"/>
          <w:sz w:val="24"/>
          <w:szCs w:val="24"/>
          <w:lang w:val="en-GB"/>
        </w:rPr>
      </w:pPr>
      <w:r w:rsidRPr="00640BE2">
        <w:rPr>
          <w:rFonts w:ascii="Times New Roman" w:hAnsi="Times New Roman"/>
          <w:sz w:val="24"/>
          <w:szCs w:val="24"/>
          <w:lang w:val="en-GB"/>
        </w:rPr>
        <w:t xml:space="preserve">St. </w:t>
      </w:r>
      <w:proofErr w:type="spellStart"/>
      <w:r w:rsidRPr="00640BE2">
        <w:rPr>
          <w:rFonts w:ascii="Times New Roman" w:hAnsi="Times New Roman"/>
          <w:sz w:val="24"/>
          <w:szCs w:val="24"/>
          <w:lang w:val="en-GB"/>
        </w:rPr>
        <w:t>Paul,in</w:t>
      </w:r>
      <w:proofErr w:type="spellEnd"/>
      <w:r w:rsidRPr="00640BE2">
        <w:rPr>
          <w:rFonts w:ascii="Times New Roman" w:hAnsi="Times New Roman"/>
          <w:sz w:val="24"/>
          <w:szCs w:val="24"/>
          <w:lang w:val="en-GB"/>
        </w:rPr>
        <w:t xml:space="preserve"> the second reading, exhorts us to </w:t>
      </w:r>
      <w:proofErr w:type="spellStart"/>
      <w:r w:rsidRPr="00640BE2">
        <w:rPr>
          <w:rFonts w:ascii="Times New Roman" w:hAnsi="Times New Roman"/>
          <w:sz w:val="24"/>
          <w:szCs w:val="24"/>
          <w:lang w:val="en-GB"/>
        </w:rPr>
        <w:t>give‘</w:t>
      </w:r>
      <w:r w:rsidRPr="00640BE2">
        <w:rPr>
          <w:rFonts w:ascii="Times New Roman" w:hAnsi="Times New Roman"/>
          <w:b/>
          <w:sz w:val="24"/>
          <w:szCs w:val="24"/>
          <w:lang w:val="en-GB"/>
        </w:rPr>
        <w:t>glory</w:t>
      </w:r>
      <w:proofErr w:type="spellEnd"/>
      <w:r w:rsidRPr="00640BE2">
        <w:rPr>
          <w:rFonts w:ascii="Times New Roman" w:hAnsi="Times New Roman"/>
          <w:b/>
          <w:sz w:val="24"/>
          <w:szCs w:val="24"/>
          <w:lang w:val="en-GB"/>
        </w:rPr>
        <w:t xml:space="preserve"> to him </w:t>
      </w:r>
      <w:r w:rsidRPr="00640BE2">
        <w:rPr>
          <w:rFonts w:ascii="Times New Roman" w:hAnsi="Times New Roman"/>
          <w:sz w:val="24"/>
          <w:szCs w:val="24"/>
          <w:lang w:val="en-GB"/>
        </w:rPr>
        <w:t xml:space="preserve">[God] who is able to give us the strength to live according to the Good News…He alone is wisdom; </w:t>
      </w:r>
      <w:r w:rsidRPr="00640BE2">
        <w:rPr>
          <w:rFonts w:ascii="Times New Roman" w:hAnsi="Times New Roman"/>
          <w:b/>
          <w:sz w:val="24"/>
          <w:szCs w:val="24"/>
          <w:lang w:val="en-GB"/>
        </w:rPr>
        <w:t xml:space="preserve">give glory therefore to him </w:t>
      </w:r>
      <w:r w:rsidRPr="00640BE2">
        <w:rPr>
          <w:rFonts w:ascii="Times New Roman" w:hAnsi="Times New Roman"/>
          <w:sz w:val="24"/>
          <w:szCs w:val="24"/>
          <w:lang w:val="en-GB"/>
        </w:rPr>
        <w:t xml:space="preserve">through Jesus Christ </w:t>
      </w:r>
      <w:proofErr w:type="spellStart"/>
      <w:r w:rsidRPr="00640BE2">
        <w:rPr>
          <w:rFonts w:ascii="Times New Roman" w:hAnsi="Times New Roman"/>
          <w:sz w:val="24"/>
          <w:szCs w:val="24"/>
          <w:lang w:val="en-GB"/>
        </w:rPr>
        <w:t>for ever</w:t>
      </w:r>
      <w:proofErr w:type="spellEnd"/>
      <w:r w:rsidRPr="00640BE2">
        <w:rPr>
          <w:rFonts w:ascii="Times New Roman" w:hAnsi="Times New Roman"/>
          <w:sz w:val="24"/>
          <w:szCs w:val="24"/>
          <w:lang w:val="en-GB"/>
        </w:rPr>
        <w:t xml:space="preserve"> and ever. </w:t>
      </w:r>
      <w:proofErr w:type="gramStart"/>
      <w:r w:rsidRPr="00640BE2">
        <w:rPr>
          <w:rFonts w:ascii="Times New Roman" w:hAnsi="Times New Roman"/>
          <w:sz w:val="24"/>
          <w:szCs w:val="24"/>
          <w:lang w:val="en-GB"/>
        </w:rPr>
        <w:t>Amen (Rom. 16:25-27)!’</w:t>
      </w:r>
      <w:proofErr w:type="gramEnd"/>
      <w:r w:rsidRPr="00640BE2">
        <w:rPr>
          <w:rFonts w:ascii="Times New Roman" w:hAnsi="Times New Roman"/>
          <w:sz w:val="24"/>
          <w:szCs w:val="24"/>
          <w:lang w:val="en-GB"/>
        </w:rPr>
        <w:t xml:space="preserve">  To </w:t>
      </w:r>
      <w:r w:rsidRPr="00640BE2">
        <w:rPr>
          <w:rFonts w:ascii="Times New Roman" w:hAnsi="Times New Roman"/>
          <w:b/>
          <w:sz w:val="24"/>
          <w:szCs w:val="24"/>
          <w:lang w:val="en-GB"/>
        </w:rPr>
        <w:t>give God the glory</w:t>
      </w:r>
      <w:r w:rsidRPr="00640BE2">
        <w:rPr>
          <w:rFonts w:ascii="Times New Roman" w:hAnsi="Times New Roman"/>
          <w:sz w:val="24"/>
          <w:szCs w:val="24"/>
          <w:lang w:val="en-GB"/>
        </w:rPr>
        <w:t xml:space="preserve"> is </w:t>
      </w:r>
      <w:r w:rsidR="005B035D" w:rsidRPr="00640BE2">
        <w:rPr>
          <w:rFonts w:ascii="Times New Roman" w:hAnsi="Times New Roman"/>
          <w:sz w:val="24"/>
          <w:szCs w:val="24"/>
          <w:lang w:val="en-GB"/>
        </w:rPr>
        <w:t xml:space="preserve">a message which runs through </w:t>
      </w:r>
      <w:r w:rsidRPr="00640BE2">
        <w:rPr>
          <w:rFonts w:ascii="Times New Roman" w:hAnsi="Times New Roman"/>
          <w:sz w:val="24"/>
          <w:szCs w:val="24"/>
          <w:lang w:val="en-GB"/>
        </w:rPr>
        <w:t>today’s readings</w:t>
      </w:r>
      <w:r w:rsidR="005B035D" w:rsidRPr="00640BE2">
        <w:rPr>
          <w:rFonts w:ascii="Times New Roman" w:hAnsi="Times New Roman"/>
          <w:sz w:val="24"/>
          <w:szCs w:val="24"/>
          <w:lang w:val="en-GB"/>
        </w:rPr>
        <w:t>.</w:t>
      </w:r>
    </w:p>
    <w:p w:rsidR="005B035D" w:rsidRPr="00640BE2" w:rsidRDefault="005B035D" w:rsidP="005B035D">
      <w:pPr>
        <w:pStyle w:val="ListParagraph"/>
        <w:ind w:left="0"/>
        <w:jc w:val="both"/>
        <w:rPr>
          <w:rFonts w:ascii="Times New Roman" w:hAnsi="Times New Roman"/>
          <w:sz w:val="24"/>
          <w:szCs w:val="24"/>
          <w:lang w:val="en-GB"/>
        </w:rPr>
      </w:pPr>
    </w:p>
    <w:p w:rsidR="005B035D" w:rsidRPr="00640BE2" w:rsidRDefault="005B035D" w:rsidP="005B035D">
      <w:pPr>
        <w:pStyle w:val="ListParagraph"/>
        <w:ind w:left="0"/>
        <w:jc w:val="both"/>
        <w:rPr>
          <w:rFonts w:ascii="Times New Roman" w:hAnsi="Times New Roman"/>
          <w:sz w:val="24"/>
          <w:szCs w:val="24"/>
          <w:lang w:val="en-GB"/>
        </w:rPr>
      </w:pPr>
      <w:r w:rsidRPr="00640BE2">
        <w:rPr>
          <w:rFonts w:ascii="Times New Roman" w:hAnsi="Times New Roman"/>
          <w:sz w:val="24"/>
          <w:szCs w:val="24"/>
          <w:lang w:val="en-GB"/>
        </w:rPr>
        <w:t xml:space="preserve">In the first reading (2 Sam. 7), King David, aware that God had given him more than he asked for, decided </w:t>
      </w:r>
      <w:r w:rsidRPr="00640BE2">
        <w:rPr>
          <w:rFonts w:ascii="Times New Roman" w:hAnsi="Times New Roman"/>
          <w:b/>
          <w:sz w:val="24"/>
          <w:szCs w:val="24"/>
          <w:lang w:val="en-GB"/>
        </w:rPr>
        <w:t>to build a temple to the glory of God</w:t>
      </w:r>
      <w:r w:rsidRPr="00640BE2">
        <w:rPr>
          <w:rFonts w:ascii="Times New Roman" w:hAnsi="Times New Roman"/>
          <w:sz w:val="24"/>
          <w:szCs w:val="24"/>
          <w:lang w:val="en-GB"/>
        </w:rPr>
        <w:t>, but God set this aside and rather blessed King David more than he could even imagine: giving him an everlasting throne – with the Son of God becoming the son of David.</w:t>
      </w:r>
    </w:p>
    <w:p w:rsidR="005B035D" w:rsidRPr="00640BE2" w:rsidRDefault="005B035D" w:rsidP="005B035D">
      <w:pPr>
        <w:pStyle w:val="ListParagraph"/>
        <w:ind w:left="0"/>
        <w:jc w:val="both"/>
        <w:rPr>
          <w:rFonts w:ascii="Times New Roman" w:hAnsi="Times New Roman"/>
          <w:sz w:val="24"/>
          <w:szCs w:val="24"/>
          <w:lang w:val="en-GB"/>
        </w:rPr>
      </w:pPr>
    </w:p>
    <w:p w:rsidR="005B035D" w:rsidRPr="00640BE2" w:rsidRDefault="005B035D" w:rsidP="005B035D">
      <w:pPr>
        <w:pStyle w:val="ListParagraph"/>
        <w:ind w:left="0"/>
        <w:jc w:val="both"/>
        <w:rPr>
          <w:rFonts w:ascii="Times New Roman" w:hAnsi="Times New Roman"/>
          <w:sz w:val="24"/>
          <w:szCs w:val="24"/>
          <w:lang w:val="en-GB"/>
        </w:rPr>
      </w:pPr>
      <w:r w:rsidRPr="00640BE2">
        <w:rPr>
          <w:rFonts w:ascii="Times New Roman" w:hAnsi="Times New Roman"/>
          <w:sz w:val="24"/>
          <w:szCs w:val="24"/>
          <w:lang w:val="en-GB"/>
        </w:rPr>
        <w:t>Likewise in the gospel reading (</w:t>
      </w:r>
      <w:proofErr w:type="spellStart"/>
      <w:r w:rsidRPr="00640BE2">
        <w:rPr>
          <w:rFonts w:ascii="Times New Roman" w:hAnsi="Times New Roman"/>
          <w:sz w:val="24"/>
          <w:szCs w:val="24"/>
          <w:lang w:val="en-GB"/>
        </w:rPr>
        <w:t>Lk</w:t>
      </w:r>
      <w:proofErr w:type="spellEnd"/>
      <w:r w:rsidRPr="00640BE2">
        <w:rPr>
          <w:rFonts w:ascii="Times New Roman" w:hAnsi="Times New Roman"/>
          <w:sz w:val="24"/>
          <w:szCs w:val="24"/>
          <w:lang w:val="en-GB"/>
        </w:rPr>
        <w:t xml:space="preserve">. 1:26-38), the young woman, Mary, had decided to lead a life of dedication to the </w:t>
      </w:r>
      <w:r w:rsidRPr="00640BE2">
        <w:rPr>
          <w:rFonts w:ascii="Times New Roman" w:hAnsi="Times New Roman"/>
          <w:b/>
          <w:sz w:val="24"/>
          <w:szCs w:val="24"/>
          <w:lang w:val="en-GB"/>
        </w:rPr>
        <w:t>glory of God</w:t>
      </w:r>
      <w:r w:rsidRPr="00640BE2">
        <w:rPr>
          <w:rFonts w:ascii="Times New Roman" w:hAnsi="Times New Roman"/>
          <w:sz w:val="24"/>
          <w:szCs w:val="24"/>
          <w:lang w:val="en-GB"/>
        </w:rPr>
        <w:t xml:space="preserve">, but God surprised her: she became the </w:t>
      </w:r>
      <w:r w:rsidR="00A845EF" w:rsidRPr="00640BE2">
        <w:rPr>
          <w:rFonts w:ascii="Times New Roman" w:hAnsi="Times New Roman"/>
          <w:sz w:val="24"/>
          <w:szCs w:val="24"/>
          <w:lang w:val="en-GB"/>
        </w:rPr>
        <w:t xml:space="preserve">very </w:t>
      </w:r>
      <w:r w:rsidRPr="00640BE2">
        <w:rPr>
          <w:rFonts w:ascii="Times New Roman" w:hAnsi="Times New Roman"/>
          <w:sz w:val="24"/>
          <w:szCs w:val="24"/>
          <w:lang w:val="en-GB"/>
        </w:rPr>
        <w:t>mother of the Saviour, the Mother of the Son of God, the Queen of Heaven – an everlasting Queen-ship!</w:t>
      </w:r>
    </w:p>
    <w:p w:rsidR="005B035D" w:rsidRPr="00640BE2" w:rsidRDefault="005B035D" w:rsidP="005B035D">
      <w:pPr>
        <w:pStyle w:val="ListParagraph"/>
        <w:spacing w:after="0"/>
        <w:ind w:left="0"/>
        <w:jc w:val="both"/>
        <w:rPr>
          <w:rFonts w:ascii="Times New Roman" w:hAnsi="Times New Roman"/>
          <w:sz w:val="24"/>
          <w:szCs w:val="24"/>
          <w:lang w:val="en-GB"/>
        </w:rPr>
      </w:pPr>
    </w:p>
    <w:p w:rsidR="005B035D" w:rsidRPr="00640BE2" w:rsidRDefault="005B035D" w:rsidP="005B035D">
      <w:pPr>
        <w:spacing w:after="0"/>
        <w:jc w:val="both"/>
        <w:rPr>
          <w:rFonts w:ascii="Times New Roman" w:hAnsi="Times New Roman"/>
          <w:sz w:val="24"/>
          <w:szCs w:val="24"/>
          <w:lang w:val="en-GB"/>
        </w:rPr>
      </w:pPr>
      <w:proofErr w:type="gramStart"/>
      <w:r w:rsidRPr="00640BE2">
        <w:rPr>
          <w:rFonts w:ascii="Times New Roman" w:hAnsi="Times New Roman"/>
          <w:sz w:val="24"/>
          <w:szCs w:val="24"/>
          <w:lang w:val="en-GB"/>
        </w:rPr>
        <w:t>HOW TO GLORIFY GOD (LESSONS FROM DAVID AND MARY).</w:t>
      </w:r>
      <w:proofErr w:type="gramEnd"/>
    </w:p>
    <w:p w:rsidR="005B035D" w:rsidRPr="00640BE2" w:rsidRDefault="005B035D" w:rsidP="005B035D">
      <w:pPr>
        <w:pStyle w:val="ListParagraph"/>
        <w:ind w:left="0"/>
        <w:jc w:val="both"/>
        <w:rPr>
          <w:rFonts w:ascii="Times New Roman" w:hAnsi="Times New Roman"/>
          <w:sz w:val="24"/>
          <w:szCs w:val="24"/>
          <w:lang w:val="en-GB"/>
        </w:rPr>
      </w:pPr>
      <w:r w:rsidRPr="00640BE2">
        <w:rPr>
          <w:rFonts w:ascii="Times New Roman" w:hAnsi="Times New Roman"/>
          <w:sz w:val="24"/>
          <w:szCs w:val="24"/>
          <w:lang w:val="en-GB"/>
        </w:rPr>
        <w:t>There are many wa</w:t>
      </w:r>
      <w:r w:rsidR="00A845EF" w:rsidRPr="00640BE2">
        <w:rPr>
          <w:rFonts w:ascii="Times New Roman" w:hAnsi="Times New Roman"/>
          <w:sz w:val="24"/>
          <w:szCs w:val="24"/>
          <w:lang w:val="en-GB"/>
        </w:rPr>
        <w:t>ys by which we can glorify God.  L</w:t>
      </w:r>
      <w:r w:rsidRPr="00640BE2">
        <w:rPr>
          <w:rFonts w:ascii="Times New Roman" w:hAnsi="Times New Roman"/>
          <w:sz w:val="24"/>
          <w:szCs w:val="24"/>
          <w:lang w:val="en-GB"/>
        </w:rPr>
        <w:t>et’s</w:t>
      </w:r>
      <w:r w:rsidR="00A845EF" w:rsidRPr="00640BE2">
        <w:rPr>
          <w:rFonts w:ascii="Times New Roman" w:hAnsi="Times New Roman"/>
          <w:sz w:val="24"/>
          <w:szCs w:val="24"/>
          <w:lang w:val="en-GB"/>
        </w:rPr>
        <w:t>, however,</w:t>
      </w:r>
      <w:r w:rsidRPr="00640BE2">
        <w:rPr>
          <w:rFonts w:ascii="Times New Roman" w:hAnsi="Times New Roman"/>
          <w:sz w:val="24"/>
          <w:szCs w:val="24"/>
          <w:lang w:val="en-GB"/>
        </w:rPr>
        <w:t xml:space="preserve"> limit ourselves to the following four points from the lives of King David and Mother Mary:</w:t>
      </w:r>
    </w:p>
    <w:p w:rsidR="005B035D" w:rsidRPr="00640BE2" w:rsidRDefault="005B035D" w:rsidP="005B035D">
      <w:pPr>
        <w:pStyle w:val="ListParagraph"/>
        <w:ind w:left="0"/>
        <w:jc w:val="both"/>
        <w:rPr>
          <w:rFonts w:ascii="Times New Roman" w:hAnsi="Times New Roman"/>
          <w:sz w:val="24"/>
          <w:szCs w:val="24"/>
          <w:lang w:val="en-GB"/>
        </w:rPr>
      </w:pPr>
    </w:p>
    <w:p w:rsidR="005B035D" w:rsidRPr="00640BE2" w:rsidRDefault="005B035D" w:rsidP="005B035D">
      <w:pPr>
        <w:pStyle w:val="ListParagraph"/>
        <w:ind w:left="0"/>
        <w:jc w:val="both"/>
        <w:rPr>
          <w:rFonts w:ascii="Times New Roman" w:hAnsi="Times New Roman"/>
          <w:sz w:val="24"/>
          <w:szCs w:val="24"/>
          <w:lang w:val="en-GB"/>
        </w:rPr>
      </w:pPr>
      <w:r w:rsidRPr="00640BE2">
        <w:rPr>
          <w:rFonts w:ascii="Times New Roman" w:hAnsi="Times New Roman"/>
          <w:b/>
          <w:sz w:val="24"/>
          <w:szCs w:val="24"/>
          <w:lang w:val="en-GB"/>
        </w:rPr>
        <w:t>Acknowledging one’s humble beginnings</w:t>
      </w:r>
      <w:r w:rsidRPr="00640BE2">
        <w:rPr>
          <w:rFonts w:ascii="Times New Roman" w:hAnsi="Times New Roman"/>
          <w:sz w:val="24"/>
          <w:szCs w:val="24"/>
          <w:lang w:val="en-GB"/>
        </w:rPr>
        <w:t>: To give God the glory, we have to, like David and Mary, acknowledge our humble beginnings.  David was conscious of the fact that he was a mere shepherd of the flock of his father, before God elevated him to the throne.  Mary, likewise, humbly acknowledged before the angel Gabriel that she was the ‘handmaid’ or ‘maidservant’ of the Lord.</w:t>
      </w:r>
    </w:p>
    <w:p w:rsidR="005B035D" w:rsidRPr="00640BE2" w:rsidRDefault="005B035D" w:rsidP="005B035D">
      <w:pPr>
        <w:pStyle w:val="ListParagraph"/>
        <w:ind w:left="0"/>
        <w:jc w:val="both"/>
        <w:rPr>
          <w:rFonts w:ascii="Times New Roman" w:hAnsi="Times New Roman"/>
          <w:sz w:val="24"/>
          <w:szCs w:val="24"/>
          <w:lang w:val="en-GB"/>
        </w:rPr>
      </w:pPr>
    </w:p>
    <w:p w:rsidR="005B035D" w:rsidRPr="00640BE2" w:rsidRDefault="005B035D" w:rsidP="005B035D">
      <w:pPr>
        <w:pStyle w:val="ListParagraph"/>
        <w:ind w:left="0"/>
        <w:jc w:val="both"/>
        <w:rPr>
          <w:rFonts w:ascii="Times New Roman" w:hAnsi="Times New Roman"/>
          <w:sz w:val="24"/>
          <w:szCs w:val="24"/>
          <w:lang w:val="en-GB"/>
        </w:rPr>
      </w:pPr>
      <w:r w:rsidRPr="00640BE2">
        <w:rPr>
          <w:rFonts w:ascii="Times New Roman" w:hAnsi="Times New Roman"/>
          <w:b/>
          <w:sz w:val="24"/>
          <w:szCs w:val="24"/>
          <w:lang w:val="en-GB"/>
        </w:rPr>
        <w:t>Availing ourselves for God’s use:</w:t>
      </w:r>
      <w:r w:rsidRPr="00640BE2">
        <w:rPr>
          <w:rFonts w:ascii="Times New Roman" w:hAnsi="Times New Roman"/>
          <w:sz w:val="24"/>
          <w:szCs w:val="24"/>
          <w:lang w:val="en-GB"/>
        </w:rPr>
        <w:t xml:space="preserve"> When the angel announced to Mary how God wants to </w:t>
      </w:r>
      <w:r w:rsidR="00A845EF" w:rsidRPr="00640BE2">
        <w:rPr>
          <w:rFonts w:ascii="Times New Roman" w:hAnsi="Times New Roman"/>
          <w:sz w:val="24"/>
          <w:szCs w:val="24"/>
          <w:lang w:val="en-GB"/>
        </w:rPr>
        <w:t>engage</w:t>
      </w:r>
      <w:r w:rsidRPr="00640BE2">
        <w:rPr>
          <w:rFonts w:ascii="Times New Roman" w:hAnsi="Times New Roman"/>
          <w:sz w:val="24"/>
          <w:szCs w:val="24"/>
          <w:lang w:val="en-GB"/>
        </w:rPr>
        <w:t xml:space="preserve"> her to save mankind, she responded: ‘…Let it be done to me according to your word’ (</w:t>
      </w:r>
      <w:proofErr w:type="spellStart"/>
      <w:r w:rsidRPr="00640BE2">
        <w:rPr>
          <w:rFonts w:ascii="Times New Roman" w:hAnsi="Times New Roman"/>
          <w:sz w:val="24"/>
          <w:szCs w:val="24"/>
          <w:lang w:val="en-GB"/>
        </w:rPr>
        <w:t>Lk</w:t>
      </w:r>
      <w:proofErr w:type="spellEnd"/>
      <w:r w:rsidRPr="00640BE2">
        <w:rPr>
          <w:rFonts w:ascii="Times New Roman" w:hAnsi="Times New Roman"/>
          <w:sz w:val="24"/>
          <w:szCs w:val="24"/>
          <w:lang w:val="en-GB"/>
        </w:rPr>
        <w:t>. 1:38).  Thus she availed herself like an instrument in God’s hand.  In a similar way, we can also glorify God.</w:t>
      </w:r>
    </w:p>
    <w:p w:rsidR="005B035D" w:rsidRPr="00640BE2" w:rsidRDefault="005B035D" w:rsidP="005B035D">
      <w:pPr>
        <w:pStyle w:val="ListParagraph"/>
        <w:ind w:left="0"/>
        <w:jc w:val="both"/>
        <w:rPr>
          <w:rFonts w:ascii="Times New Roman" w:hAnsi="Times New Roman"/>
          <w:sz w:val="24"/>
          <w:szCs w:val="24"/>
          <w:lang w:val="en-GB"/>
        </w:rPr>
      </w:pPr>
    </w:p>
    <w:p w:rsidR="005B035D" w:rsidRPr="00640BE2" w:rsidRDefault="005B035D" w:rsidP="005B035D">
      <w:pPr>
        <w:pStyle w:val="ListParagraph"/>
        <w:ind w:left="0"/>
        <w:jc w:val="both"/>
        <w:rPr>
          <w:rFonts w:ascii="Times New Roman" w:hAnsi="Times New Roman"/>
          <w:sz w:val="24"/>
          <w:szCs w:val="24"/>
          <w:lang w:val="en-GB"/>
        </w:rPr>
      </w:pPr>
      <w:r w:rsidRPr="00640BE2">
        <w:rPr>
          <w:rFonts w:ascii="Times New Roman" w:hAnsi="Times New Roman"/>
          <w:b/>
          <w:sz w:val="24"/>
          <w:szCs w:val="24"/>
          <w:lang w:val="en-GB"/>
        </w:rPr>
        <w:t>Using our resources to the honour of God</w:t>
      </w:r>
      <w:r w:rsidRPr="00640BE2">
        <w:rPr>
          <w:rFonts w:ascii="Times New Roman" w:hAnsi="Times New Roman"/>
          <w:sz w:val="24"/>
          <w:szCs w:val="24"/>
          <w:lang w:val="en-GB"/>
        </w:rPr>
        <w:t>:</w:t>
      </w:r>
      <w:r w:rsidR="00C02E0D" w:rsidRPr="00640BE2">
        <w:rPr>
          <w:rFonts w:ascii="Times New Roman" w:hAnsi="Times New Roman"/>
          <w:sz w:val="24"/>
          <w:szCs w:val="24"/>
          <w:lang w:val="en-GB"/>
        </w:rPr>
        <w:t xml:space="preserve"> </w:t>
      </w:r>
      <w:r w:rsidRPr="00640BE2">
        <w:rPr>
          <w:rFonts w:ascii="Times New Roman" w:hAnsi="Times New Roman"/>
          <w:sz w:val="24"/>
          <w:szCs w:val="24"/>
          <w:lang w:val="en-GB"/>
        </w:rPr>
        <w:t>King David</w:t>
      </w:r>
      <w:r w:rsidR="00C02E0D" w:rsidRPr="00640BE2">
        <w:rPr>
          <w:rFonts w:ascii="Times New Roman" w:hAnsi="Times New Roman"/>
          <w:sz w:val="24"/>
          <w:szCs w:val="24"/>
          <w:lang w:val="en-GB"/>
        </w:rPr>
        <w:t xml:space="preserve"> </w:t>
      </w:r>
      <w:r w:rsidRPr="00640BE2">
        <w:rPr>
          <w:rFonts w:ascii="Times New Roman" w:hAnsi="Times New Roman"/>
          <w:sz w:val="24"/>
          <w:szCs w:val="24"/>
          <w:lang w:val="en-GB"/>
        </w:rPr>
        <w:t>decided to use the riches of his kingdom to build a temple to the honour God.  Though God does not really need our material resources (as is clear in David’s story), we give him the glory, when we make use of our resources to foster worship of him, to aid the spread of the good news, or to promote other ventures to the honour of God.</w:t>
      </w:r>
    </w:p>
    <w:p w:rsidR="005B035D" w:rsidRPr="00640BE2" w:rsidRDefault="005B035D" w:rsidP="005B035D">
      <w:pPr>
        <w:pStyle w:val="ListParagraph"/>
        <w:ind w:left="0"/>
        <w:jc w:val="both"/>
        <w:rPr>
          <w:rFonts w:ascii="Times New Roman" w:hAnsi="Times New Roman"/>
          <w:sz w:val="24"/>
          <w:szCs w:val="24"/>
          <w:lang w:val="en-GB"/>
        </w:rPr>
      </w:pPr>
    </w:p>
    <w:p w:rsidR="005B035D" w:rsidRPr="00640BE2" w:rsidRDefault="005B035D" w:rsidP="005B035D">
      <w:pPr>
        <w:pStyle w:val="ListParagraph"/>
        <w:ind w:left="0"/>
        <w:jc w:val="both"/>
        <w:rPr>
          <w:rFonts w:ascii="Times New Roman" w:hAnsi="Times New Roman"/>
          <w:sz w:val="24"/>
          <w:szCs w:val="24"/>
          <w:lang w:val="en-GB"/>
        </w:rPr>
      </w:pPr>
      <w:r w:rsidRPr="00640BE2">
        <w:rPr>
          <w:rFonts w:ascii="Times New Roman" w:hAnsi="Times New Roman"/>
          <w:b/>
          <w:sz w:val="24"/>
          <w:szCs w:val="24"/>
          <w:lang w:val="en-GB"/>
        </w:rPr>
        <w:t>Believing God can do more than we expect</w:t>
      </w:r>
      <w:r w:rsidRPr="00640BE2">
        <w:rPr>
          <w:rFonts w:ascii="Times New Roman" w:hAnsi="Times New Roman"/>
          <w:sz w:val="24"/>
          <w:szCs w:val="24"/>
          <w:lang w:val="en-GB"/>
        </w:rPr>
        <w:t>: David, for instance, believed that the Lord who empowered him as a shepherd to kill lions and bears would empower him to defeat the fearsome Goliath (1 Sam. 17:34-37).  Mary, in turn, accepting the assurance of angel Gabriel that ‘with God nothing is impossible’ (</w:t>
      </w:r>
      <w:proofErr w:type="spellStart"/>
      <w:r w:rsidRPr="00640BE2">
        <w:rPr>
          <w:rFonts w:ascii="Times New Roman" w:hAnsi="Times New Roman"/>
          <w:sz w:val="24"/>
          <w:szCs w:val="24"/>
          <w:lang w:val="en-GB"/>
        </w:rPr>
        <w:t>Lk</w:t>
      </w:r>
      <w:proofErr w:type="spellEnd"/>
      <w:r w:rsidRPr="00640BE2">
        <w:rPr>
          <w:rFonts w:ascii="Times New Roman" w:hAnsi="Times New Roman"/>
          <w:sz w:val="24"/>
          <w:szCs w:val="24"/>
          <w:lang w:val="en-GB"/>
        </w:rPr>
        <w:t>. 1:37), believed that she would conceive without knowing a man, and what is more, she would give birth to the Son of God!  We also give God the glory when our faith-attitude is that, being God, he can do more than we ask for or can imagine, for nothing is impossible with him!</w:t>
      </w:r>
    </w:p>
    <w:p w:rsidR="005B035D" w:rsidRPr="00640BE2" w:rsidRDefault="005B035D" w:rsidP="005B035D">
      <w:pPr>
        <w:pStyle w:val="ListParagraph"/>
        <w:ind w:left="0"/>
        <w:jc w:val="both"/>
        <w:rPr>
          <w:rFonts w:ascii="Times New Roman" w:hAnsi="Times New Roman"/>
          <w:sz w:val="24"/>
          <w:szCs w:val="24"/>
          <w:lang w:val="en-GB"/>
        </w:rPr>
      </w:pPr>
    </w:p>
    <w:p w:rsidR="005B035D" w:rsidRPr="00640BE2" w:rsidRDefault="005B035D" w:rsidP="005B035D">
      <w:pPr>
        <w:pStyle w:val="ListParagraph"/>
        <w:ind w:left="0"/>
        <w:jc w:val="both"/>
        <w:rPr>
          <w:rFonts w:ascii="Times New Roman" w:hAnsi="Times New Roman"/>
          <w:sz w:val="24"/>
          <w:szCs w:val="24"/>
          <w:lang w:val="en-GB"/>
        </w:rPr>
      </w:pPr>
      <w:r w:rsidRPr="00640BE2">
        <w:rPr>
          <w:rFonts w:ascii="Times New Roman" w:hAnsi="Times New Roman"/>
          <w:sz w:val="24"/>
          <w:szCs w:val="24"/>
          <w:lang w:val="en-GB"/>
        </w:rPr>
        <w:t>WHEN WE LEAD OUR LIVES TO THE GLORY OF GOD, HE GLORIFIES US THE MORE</w:t>
      </w:r>
    </w:p>
    <w:p w:rsidR="005B035D" w:rsidRPr="00640BE2" w:rsidRDefault="005B035D" w:rsidP="005B035D">
      <w:pPr>
        <w:pStyle w:val="ListParagraph"/>
        <w:ind w:left="0"/>
        <w:jc w:val="both"/>
        <w:rPr>
          <w:rFonts w:ascii="Times New Roman" w:hAnsi="Times New Roman"/>
          <w:sz w:val="24"/>
          <w:szCs w:val="24"/>
          <w:lang w:val="en-GB"/>
        </w:rPr>
      </w:pPr>
      <w:r w:rsidRPr="00640BE2">
        <w:rPr>
          <w:rFonts w:ascii="Times New Roman" w:hAnsi="Times New Roman"/>
          <w:sz w:val="24"/>
          <w:szCs w:val="24"/>
          <w:lang w:val="en-GB"/>
        </w:rPr>
        <w:t>Beloved, when, like King David and (most especially) Mother Mary, we lead our lives to the glory of God, he glorifies us the more.  Let us consider some instances of leading our lives to the glory of God and receiving more and more of God’s blessings:</w:t>
      </w:r>
    </w:p>
    <w:p w:rsidR="005B035D" w:rsidRPr="00640BE2" w:rsidRDefault="005B035D" w:rsidP="005B035D">
      <w:pPr>
        <w:pStyle w:val="ListParagraph"/>
        <w:numPr>
          <w:ilvl w:val="0"/>
          <w:numId w:val="1"/>
        </w:numPr>
        <w:jc w:val="both"/>
        <w:rPr>
          <w:rFonts w:ascii="Times New Roman" w:hAnsi="Times New Roman"/>
          <w:sz w:val="24"/>
          <w:szCs w:val="24"/>
          <w:lang w:val="en-GB"/>
        </w:rPr>
      </w:pPr>
      <w:r w:rsidRPr="00640BE2">
        <w:rPr>
          <w:rFonts w:ascii="Times New Roman" w:hAnsi="Times New Roman"/>
          <w:sz w:val="24"/>
          <w:szCs w:val="24"/>
          <w:lang w:val="en-GB"/>
        </w:rPr>
        <w:t>Student →becomes a teacher →becomes the head →receives the glory of heaven;</w:t>
      </w:r>
    </w:p>
    <w:p w:rsidR="005B035D" w:rsidRPr="00640BE2" w:rsidRDefault="005B035D" w:rsidP="005B035D">
      <w:pPr>
        <w:pStyle w:val="ListParagraph"/>
        <w:numPr>
          <w:ilvl w:val="0"/>
          <w:numId w:val="1"/>
        </w:numPr>
        <w:jc w:val="both"/>
        <w:rPr>
          <w:rFonts w:ascii="Times New Roman" w:hAnsi="Times New Roman"/>
          <w:sz w:val="24"/>
          <w:szCs w:val="24"/>
          <w:lang w:val="en-GB"/>
        </w:rPr>
      </w:pPr>
      <w:r w:rsidRPr="00640BE2">
        <w:rPr>
          <w:rFonts w:ascii="Times New Roman" w:hAnsi="Times New Roman"/>
          <w:sz w:val="24"/>
          <w:szCs w:val="24"/>
          <w:lang w:val="en-GB"/>
        </w:rPr>
        <w:t>Student →an office worker → the manager →CEO →glory of heaven;</w:t>
      </w:r>
    </w:p>
    <w:p w:rsidR="005B035D" w:rsidRPr="00640BE2" w:rsidRDefault="005B035D" w:rsidP="005B035D">
      <w:pPr>
        <w:pStyle w:val="ListParagraph"/>
        <w:numPr>
          <w:ilvl w:val="0"/>
          <w:numId w:val="1"/>
        </w:numPr>
        <w:jc w:val="both"/>
        <w:rPr>
          <w:rFonts w:ascii="Times New Roman" w:hAnsi="Times New Roman"/>
          <w:sz w:val="24"/>
          <w:szCs w:val="24"/>
          <w:lang w:val="en-GB"/>
        </w:rPr>
      </w:pPr>
      <w:r w:rsidRPr="00640BE2">
        <w:rPr>
          <w:rFonts w:ascii="Times New Roman" w:hAnsi="Times New Roman"/>
          <w:sz w:val="24"/>
          <w:szCs w:val="24"/>
          <w:lang w:val="en-GB"/>
        </w:rPr>
        <w:t>Young girl → married woman →happy marriage →glory of heaven.</w:t>
      </w:r>
    </w:p>
    <w:p w:rsidR="005B035D" w:rsidRPr="00640BE2" w:rsidRDefault="005B035D" w:rsidP="005B035D">
      <w:pPr>
        <w:pStyle w:val="ListParagraph"/>
        <w:ind w:left="0"/>
        <w:jc w:val="both"/>
        <w:rPr>
          <w:rFonts w:ascii="Times New Roman" w:hAnsi="Times New Roman"/>
          <w:sz w:val="24"/>
          <w:szCs w:val="24"/>
          <w:lang w:val="en-GB"/>
        </w:rPr>
      </w:pPr>
      <w:r w:rsidRPr="00640BE2">
        <w:rPr>
          <w:rFonts w:ascii="Times New Roman" w:hAnsi="Times New Roman"/>
          <w:sz w:val="24"/>
          <w:szCs w:val="24"/>
          <w:lang w:val="en-GB"/>
        </w:rPr>
        <w:t>Our achievements may not be realized as easily as lineally presented above.  For instance, a diligent and god-fearing teacher may go through a lot of difficulties.  He/she may even be unlawfully</w:t>
      </w:r>
      <w:r w:rsidR="001651E5" w:rsidRPr="00640BE2">
        <w:rPr>
          <w:rFonts w:ascii="Times New Roman" w:hAnsi="Times New Roman"/>
          <w:sz w:val="24"/>
          <w:szCs w:val="24"/>
          <w:lang w:val="en-GB"/>
        </w:rPr>
        <w:t xml:space="preserve"> denied of his/her promotion.  However, i</w:t>
      </w:r>
      <w:r w:rsidRPr="00640BE2">
        <w:rPr>
          <w:rFonts w:ascii="Times New Roman" w:hAnsi="Times New Roman"/>
          <w:sz w:val="24"/>
          <w:szCs w:val="24"/>
          <w:lang w:val="en-GB"/>
        </w:rPr>
        <w:t xml:space="preserve">f he/she remains steadfast in his/her faith in such situations, it is a </w:t>
      </w:r>
      <w:r w:rsidRPr="00640BE2">
        <w:rPr>
          <w:rFonts w:ascii="Times New Roman" w:hAnsi="Times New Roman"/>
          <w:b/>
          <w:sz w:val="24"/>
          <w:szCs w:val="24"/>
          <w:lang w:val="en-GB"/>
        </w:rPr>
        <w:t>glorification in disguise</w:t>
      </w:r>
      <w:r w:rsidR="001651E5" w:rsidRPr="00640BE2">
        <w:rPr>
          <w:rFonts w:ascii="Times New Roman" w:hAnsi="Times New Roman"/>
          <w:sz w:val="24"/>
          <w:szCs w:val="24"/>
          <w:lang w:val="en-GB"/>
        </w:rPr>
        <w:t>; for Jesus</w:t>
      </w:r>
      <w:r w:rsidRPr="00640BE2">
        <w:rPr>
          <w:rFonts w:ascii="Times New Roman" w:hAnsi="Times New Roman"/>
          <w:sz w:val="24"/>
          <w:szCs w:val="24"/>
          <w:lang w:val="en-GB"/>
        </w:rPr>
        <w:t xml:space="preserve"> saw his passion and cross as his glorification (</w:t>
      </w:r>
      <w:r w:rsidR="001651E5" w:rsidRPr="00640BE2">
        <w:rPr>
          <w:rFonts w:ascii="Times New Roman" w:hAnsi="Times New Roman"/>
          <w:i/>
          <w:sz w:val="24"/>
          <w:szCs w:val="24"/>
          <w:lang w:val="en-GB"/>
        </w:rPr>
        <w:t>cf</w:t>
      </w:r>
      <w:r w:rsidR="001651E5" w:rsidRPr="00640BE2">
        <w:rPr>
          <w:rFonts w:ascii="Times New Roman" w:hAnsi="Times New Roman"/>
          <w:sz w:val="24"/>
          <w:szCs w:val="24"/>
          <w:lang w:val="en-GB"/>
        </w:rPr>
        <w:t xml:space="preserve">. </w:t>
      </w:r>
      <w:r w:rsidRPr="00640BE2">
        <w:rPr>
          <w:rFonts w:ascii="Times New Roman" w:hAnsi="Times New Roman"/>
          <w:sz w:val="24"/>
          <w:szCs w:val="24"/>
          <w:lang w:val="en-GB"/>
        </w:rPr>
        <w:t xml:space="preserve">John 12:24-28).  In such cases, </w:t>
      </w:r>
      <w:r w:rsidRPr="00640BE2">
        <w:rPr>
          <w:rFonts w:ascii="Times New Roman" w:hAnsi="Times New Roman"/>
          <w:b/>
          <w:sz w:val="24"/>
          <w:szCs w:val="24"/>
          <w:lang w:val="en-GB"/>
        </w:rPr>
        <w:t>God will ulti</w:t>
      </w:r>
      <w:r w:rsidR="00471B06" w:rsidRPr="00640BE2">
        <w:rPr>
          <w:rFonts w:ascii="Times New Roman" w:hAnsi="Times New Roman"/>
          <w:b/>
          <w:sz w:val="24"/>
          <w:szCs w:val="24"/>
          <w:lang w:val="en-GB"/>
        </w:rPr>
        <w:t>mately remove in heaven the veil that disguises</w:t>
      </w:r>
      <w:r w:rsidRPr="00640BE2">
        <w:rPr>
          <w:rFonts w:ascii="Times New Roman" w:hAnsi="Times New Roman"/>
          <w:b/>
          <w:sz w:val="24"/>
          <w:szCs w:val="24"/>
          <w:lang w:val="en-GB"/>
        </w:rPr>
        <w:t xml:space="preserve"> his/her glory</w:t>
      </w:r>
      <w:r w:rsidRPr="00640BE2">
        <w:rPr>
          <w:rFonts w:ascii="Times New Roman" w:hAnsi="Times New Roman"/>
          <w:sz w:val="24"/>
          <w:szCs w:val="24"/>
          <w:lang w:val="en-GB"/>
        </w:rPr>
        <w:t>.</w:t>
      </w:r>
    </w:p>
    <w:p w:rsidR="005B035D" w:rsidRPr="00640BE2" w:rsidRDefault="005B035D" w:rsidP="005B035D">
      <w:pPr>
        <w:spacing w:after="0"/>
        <w:jc w:val="both"/>
        <w:rPr>
          <w:rFonts w:ascii="Times New Roman" w:hAnsi="Times New Roman"/>
          <w:sz w:val="24"/>
          <w:szCs w:val="24"/>
          <w:lang w:val="en-GB"/>
        </w:rPr>
      </w:pPr>
      <w:r w:rsidRPr="00640BE2">
        <w:rPr>
          <w:rFonts w:ascii="Times New Roman" w:hAnsi="Times New Roman"/>
          <w:sz w:val="24"/>
          <w:szCs w:val="24"/>
          <w:lang w:val="en-GB"/>
        </w:rPr>
        <w:t>CONCLUSION</w:t>
      </w:r>
    </w:p>
    <w:p w:rsidR="00D436E5" w:rsidRPr="00640BE2" w:rsidRDefault="005B035D" w:rsidP="00471B06">
      <w:pPr>
        <w:jc w:val="both"/>
        <w:rPr>
          <w:lang w:val="en-GB"/>
        </w:rPr>
      </w:pPr>
      <w:r w:rsidRPr="00640BE2">
        <w:rPr>
          <w:rFonts w:ascii="Times New Roman" w:hAnsi="Times New Roman"/>
          <w:sz w:val="24"/>
          <w:szCs w:val="24"/>
          <w:lang w:val="en-GB"/>
        </w:rPr>
        <w:t>Beloved, in all circumstances (good or bad), let us</w:t>
      </w:r>
      <w:r w:rsidR="002736F2" w:rsidRPr="00640BE2">
        <w:rPr>
          <w:rFonts w:ascii="Times New Roman" w:hAnsi="Times New Roman"/>
          <w:sz w:val="24"/>
          <w:szCs w:val="24"/>
          <w:lang w:val="en-GB"/>
        </w:rPr>
        <w:t xml:space="preserve"> give</w:t>
      </w:r>
      <w:bookmarkStart w:id="0" w:name="_GoBack"/>
      <w:bookmarkEnd w:id="0"/>
      <w:r w:rsidRPr="00640BE2">
        <w:rPr>
          <w:rFonts w:ascii="Times New Roman" w:hAnsi="Times New Roman"/>
          <w:sz w:val="24"/>
          <w:szCs w:val="24"/>
          <w:lang w:val="en-GB"/>
        </w:rPr>
        <w:t xml:space="preserve"> ‘</w:t>
      </w:r>
      <w:r w:rsidRPr="00640BE2">
        <w:rPr>
          <w:rFonts w:ascii="Times New Roman" w:hAnsi="Times New Roman"/>
          <w:b/>
          <w:sz w:val="24"/>
          <w:szCs w:val="24"/>
          <w:lang w:val="en-GB"/>
        </w:rPr>
        <w:t xml:space="preserve">glory to </w:t>
      </w:r>
      <w:r w:rsidRPr="00640BE2">
        <w:rPr>
          <w:rFonts w:ascii="Times New Roman" w:hAnsi="Times New Roman"/>
          <w:sz w:val="24"/>
          <w:szCs w:val="24"/>
          <w:lang w:val="en-GB"/>
        </w:rPr>
        <w:t xml:space="preserve">[God] who is able to give us the strength to live according to the Good News…He alone is wisdom; </w:t>
      </w:r>
      <w:r w:rsidRPr="00640BE2">
        <w:rPr>
          <w:rFonts w:ascii="Times New Roman" w:hAnsi="Times New Roman"/>
          <w:b/>
          <w:sz w:val="24"/>
          <w:szCs w:val="24"/>
          <w:lang w:val="en-GB"/>
        </w:rPr>
        <w:t>give glory therefore to him through Jesus Christ</w:t>
      </w:r>
      <w:r w:rsidRPr="00640BE2">
        <w:rPr>
          <w:rFonts w:ascii="Times New Roman" w:hAnsi="Times New Roman"/>
          <w:sz w:val="24"/>
          <w:szCs w:val="24"/>
          <w:lang w:val="en-GB"/>
        </w:rPr>
        <w:t xml:space="preserve"> forever</w:t>
      </w:r>
      <w:r w:rsidR="00274944">
        <w:rPr>
          <w:rFonts w:ascii="Times New Roman" w:hAnsi="Times New Roman"/>
          <w:sz w:val="24"/>
          <w:szCs w:val="24"/>
          <w:lang w:val="en-GB"/>
        </w:rPr>
        <w:t xml:space="preserve"> </w:t>
      </w:r>
      <w:r w:rsidR="001651E5" w:rsidRPr="00640BE2">
        <w:rPr>
          <w:rFonts w:ascii="Times New Roman" w:hAnsi="Times New Roman"/>
          <w:sz w:val="24"/>
          <w:szCs w:val="24"/>
          <w:lang w:val="en-GB"/>
        </w:rPr>
        <w:t>and ever. Amen!’</w:t>
      </w:r>
    </w:p>
    <w:sectPr w:rsidR="00D436E5" w:rsidRPr="00640BE2" w:rsidSect="00174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6D1C"/>
    <w:multiLevelType w:val="hybridMultilevel"/>
    <w:tmpl w:val="4B5A2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B035D"/>
    <w:rsid w:val="001651E5"/>
    <w:rsid w:val="00174AB7"/>
    <w:rsid w:val="002736F2"/>
    <w:rsid w:val="00274944"/>
    <w:rsid w:val="002B37C2"/>
    <w:rsid w:val="00471B06"/>
    <w:rsid w:val="005B035D"/>
    <w:rsid w:val="00640BE2"/>
    <w:rsid w:val="009B4BC6"/>
    <w:rsid w:val="00A845EF"/>
    <w:rsid w:val="00BE39C5"/>
    <w:rsid w:val="00C02E0D"/>
    <w:rsid w:val="00D43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5D"/>
    <w:pPr>
      <w:ind w:left="720"/>
      <w:contextualSpacing/>
    </w:pPr>
  </w:style>
  <w:style w:type="character" w:styleId="Hyperlink">
    <w:name w:val="Hyperlink"/>
    <w:basedOn w:val="DefaultParagraphFont"/>
    <w:uiPriority w:val="99"/>
    <w:semiHidden/>
    <w:unhideWhenUsed/>
    <w:rsid w:val="00BE39C5"/>
    <w:rPr>
      <w:color w:val="0000FF"/>
      <w:u w:val="single"/>
    </w:rPr>
  </w:style>
  <w:style w:type="paragraph" w:styleId="NormalWeb">
    <w:name w:val="Normal (Web)"/>
    <w:basedOn w:val="Normal"/>
    <w:uiPriority w:val="99"/>
    <w:semiHidden/>
    <w:unhideWhenUsed/>
    <w:rsid w:val="00BE39C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10</cp:revision>
  <dcterms:created xsi:type="dcterms:W3CDTF">2014-12-19T21:13:00Z</dcterms:created>
  <dcterms:modified xsi:type="dcterms:W3CDTF">2014-12-20T13:18:00Z</dcterms:modified>
</cp:coreProperties>
</file>